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4"/>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4"/>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4"/>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4"/>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4"/>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9"/>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9"/>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9"/>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9"/>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9"/>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9"/>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9"/>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7"/>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7"/>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7"/>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7"/>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7"/>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7"/>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4"/>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4"/>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4"/>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4"/>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4"/>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4"/>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4"/>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0"/>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0"/>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0"/>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0"/>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0"/>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66"/>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66"/>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66"/>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66"/>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66"/>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5"/>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5"/>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5"/>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5"/>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5"/>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5"/>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5"/>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5"/>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90"/>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90"/>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90"/>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90"/>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90"/>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90"/>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90"/>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8"/>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6"/>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6"/>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78"/>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6"/>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6"/>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6"/>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2"/>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2"/>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2"/>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1" name="image42.gif"/>
            <a:graphic>
              <a:graphicData uri="http://schemas.openxmlformats.org/drawingml/2006/picture">
                <pic:pic>
                  <pic:nvPicPr>
                    <pic:cNvPr id="0" name="image42.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9"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6"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4"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15"/>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15"/>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15"/>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15"/>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15"/>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7" name="image46.gif"/>
            <a:graphic>
              <a:graphicData uri="http://schemas.openxmlformats.org/drawingml/2006/picture">
                <pic:pic>
                  <pic:nvPicPr>
                    <pic:cNvPr id="0" name="image46.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6"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3"/>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3"/>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3"/>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3"/>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3"/>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8"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60" name="image61.jpg"/>
            <a:graphic>
              <a:graphicData uri="http://schemas.openxmlformats.org/drawingml/2006/picture">
                <pic:pic>
                  <pic:nvPicPr>
                    <pic:cNvPr id="0" name="image61.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6"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19"/>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19"/>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19"/>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19"/>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19"/>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19"/>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22"/>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22"/>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22"/>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2"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3"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1"/>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1"/>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93"/>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8"/>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97"/>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5"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6"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01"/>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01"/>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01"/>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82"/>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82"/>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82"/>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82"/>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82"/>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7"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55"/>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55"/>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55"/>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55"/>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1"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5"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7"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5"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7"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1"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4"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71"/>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71"/>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71"/>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9"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8"/>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8"/>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5"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2"/>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2"/>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6"/>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6"/>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28"/>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74"/>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74"/>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74"/>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74"/>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74"/>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06"/>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06"/>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06"/>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06"/>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5"/>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5"/>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5"/>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5"/>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08"/>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08"/>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08"/>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08"/>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27"/>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27"/>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27"/>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27"/>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03"/>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03"/>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12"/>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12"/>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12"/>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0"/>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0"/>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0"/>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0"/>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5"/>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5"/>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5"/>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5"/>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5"/>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1"/>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1"/>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1"/>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1"/>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24"/>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26"/>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3"/>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9"/>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13"/>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13"/>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13"/>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7"/>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7"/>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7"/>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4"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54"/>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54"/>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54"/>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54"/>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54"/>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54"/>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54"/>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54"/>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54"/>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54"/>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54"/>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54"/>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54"/>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54"/>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73"/>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73"/>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73"/>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73"/>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73"/>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73"/>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73"/>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73"/>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73"/>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73"/>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73"/>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73"/>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80"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8"/>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8"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9"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16"/>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16"/>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16"/>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16"/>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16"/>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16"/>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16"/>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16"/>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16"/>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16"/>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88"/>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88"/>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88"/>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88"/>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88"/>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88"/>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88"/>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68"/>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68"/>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9"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14"/>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14"/>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14"/>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14"/>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14"/>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14"/>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14"/>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14"/>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2"/>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2"/>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2"/>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23"/>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23"/>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23"/>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23"/>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23"/>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23"/>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23"/>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23"/>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1"/>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1"/>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1"/>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1"/>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1"/>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1"/>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1"/>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96"/>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96"/>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96"/>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96"/>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58"/>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58"/>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58"/>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7"/>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7"/>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7"/>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7"/>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7"/>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7"/>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02"/>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9"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20"/>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20"/>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9"/>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21"/>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21"/>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21"/>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21"/>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21"/>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21"/>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21"/>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21"/>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21"/>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21"/>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21"/>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4"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83"/>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83"/>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83"/>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83"/>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83"/>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83"/>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83"/>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83"/>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83"/>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83"/>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83"/>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83"/>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83"/>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83"/>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83"/>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83"/>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83"/>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83"/>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83"/>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83"/>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83"/>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83"/>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83"/>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83"/>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83"/>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83"/>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83"/>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83"/>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83"/>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83"/>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83"/>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83"/>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83"/>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83"/>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83"/>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83"/>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83"/>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83"/>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9"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2"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2"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89"/>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89"/>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98"/>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98"/>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98"/>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98"/>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65"/>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0"/>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0"/>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95"/>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6"/>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04"/>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81"/>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25"/>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25"/>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25"/>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25"/>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25"/>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77"/>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77"/>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77"/>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77"/>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11"/>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11"/>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11"/>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11"/>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2"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8"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7"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3"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1"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6" name="image35.gif"/>
            <a:graphic>
              <a:graphicData uri="http://schemas.openxmlformats.org/drawingml/2006/picture">
                <pic:pic>
                  <pic:nvPicPr>
                    <pic:cNvPr id="0" name="image35.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4" name="image79.png"/>
            <a:graphic>
              <a:graphicData uri="http://schemas.openxmlformats.org/drawingml/2006/picture">
                <pic:pic>
                  <pic:nvPicPr>
                    <pic:cNvPr id="0" name="image79.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17"/>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17"/>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17"/>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17"/>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17"/>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17"/>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94"/>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9"/>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9"/>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60"/>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60"/>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60"/>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8"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7"/>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7"/>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7"/>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7"/>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7"/>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7"/>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7"/>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7"/>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7"/>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7"/>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7"/>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7"/>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7"/>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7"/>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7"/>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7"/>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7"/>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7"/>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7"/>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7"/>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7"/>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7"/>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7"/>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7"/>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7"/>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7"/>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7"/>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7"/>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7"/>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7"/>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7"/>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7"/>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7"/>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7"/>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7"/>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7"/>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7"/>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7"/>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7"/>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7"/>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7"/>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7"/>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7"/>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7"/>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7"/>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7"/>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18"/>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18"/>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18"/>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18"/>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18"/>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18"/>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18"/>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18"/>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3"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63"/>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09"/>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09"/>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09"/>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3"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2"/>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2"/>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2"/>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86"/>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86"/>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86"/>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76"/>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76"/>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76"/>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76"/>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76"/>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76"/>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76"/>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76"/>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76"/>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76"/>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76"/>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5"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2" name="image34.jpg"/>
            <a:graphic>
              <a:graphicData uri="http://schemas.openxmlformats.org/drawingml/2006/picture">
                <pic:pic>
                  <pic:nvPicPr>
                    <pic:cNvPr id="0" name="image34.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0"/>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0"/>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0"/>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0"/>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0"/>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0"/>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9"/>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9"/>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9"/>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5"/>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5"/>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5"/>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5"/>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50"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75"/>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75"/>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7"/>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7"/>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7"/>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100"/>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100"/>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100"/>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100"/>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100"/>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100"/>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100"/>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100"/>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100"/>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61"/>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61"/>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61"/>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61"/>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67"/>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67"/>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67"/>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67"/>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67"/>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67"/>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67"/>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67"/>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67"/>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67"/>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9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92"/>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92"/>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92"/>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92"/>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92"/>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92"/>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92"/>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92"/>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92"/>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92"/>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9"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72"/>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72"/>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72"/>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72"/>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72"/>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72"/>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2" name="image16.png"/>
            <a:graphic>
              <a:graphicData uri="http://schemas.openxmlformats.org/drawingml/2006/picture">
                <pic:pic>
                  <pic:nvPicPr>
                    <pic:cNvPr id="0" name="image16.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05"/>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05"/>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05"/>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05"/>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1"/>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1"/>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70" name="image60.png"/>
            <a:graphic>
              <a:graphicData uri="http://schemas.openxmlformats.org/drawingml/2006/picture">
                <pic:pic>
                  <pic:nvPicPr>
                    <pic:cNvPr id="0" name="image60.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91"/>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91"/>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6"/>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1" name="image71.png"/>
            <a:graphic>
              <a:graphicData uri="http://schemas.openxmlformats.org/drawingml/2006/picture">
                <pic:pic>
                  <pic:nvPicPr>
                    <pic:cNvPr id="0" name="image71.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0"/>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3"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6"/>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1"/>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70"/>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70"/>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64"/>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64"/>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3"/>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8" name="image39.png"/>
            <a:graphic>
              <a:graphicData uri="http://schemas.openxmlformats.org/drawingml/2006/picture">
                <pic:pic>
                  <pic:nvPicPr>
                    <pic:cNvPr id="0" name="image39.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7" name="image25.png"/>
            <a:graphic>
              <a:graphicData uri="http://schemas.openxmlformats.org/drawingml/2006/picture">
                <pic:pic>
                  <pic:nvPicPr>
                    <pic:cNvPr id="0" name="image25.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0" name="image32.png"/>
            <a:graphic>
              <a:graphicData uri="http://schemas.openxmlformats.org/drawingml/2006/picture">
                <pic:pic>
                  <pic:nvPicPr>
                    <pic:cNvPr id="0" name="image32.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8.png"/>
            <a:graphic>
              <a:graphicData uri="http://schemas.openxmlformats.org/drawingml/2006/picture">
                <pic:pic>
                  <pic:nvPicPr>
                    <pic:cNvPr id="0" name="image8.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2"/>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2"/>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19"/>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87"/>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87"/>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87"/>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87"/>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87"/>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57"/>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57"/>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57"/>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57"/>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57"/>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85"/>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85"/>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85"/>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85"/>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85"/>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85"/>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3"/>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3"/>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07"/>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07"/>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4"/>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4"/>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10"/>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80"/>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99"/>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5"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6" name="image10.png"/>
            <a:graphic>
              <a:graphicData uri="http://schemas.openxmlformats.org/drawingml/2006/picture">
                <pic:pic>
                  <pic:nvPicPr>
                    <pic:cNvPr id="0" name="image10.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52"/>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52"/>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34"/>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34"/>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0" name="image20.png"/>
            <a:graphic>
              <a:graphicData uri="http://schemas.openxmlformats.org/drawingml/2006/picture">
                <pic:pic>
                  <pic:nvPicPr>
                    <pic:cNvPr id="0" name="image20.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84"/>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84"/>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84"/>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84"/>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84"/>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84"/>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84"/>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84"/>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84"/>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48" name="image37.png"/>
            <a:graphic>
              <a:graphicData uri="http://schemas.openxmlformats.org/drawingml/2006/picture">
                <pic:pic>
                  <pic:nvPicPr>
                    <pic:cNvPr id="0" name="image37.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4" name="image21.png"/>
            <a:graphic>
              <a:graphicData uri="http://schemas.openxmlformats.org/drawingml/2006/picture">
                <pic:pic>
                  <pic:nvPicPr>
                    <pic:cNvPr id="0" name="image21.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Event Log Settings</w:t>
      </w:r>
    </w:p>
    <w:p w:rsidR="00000000" w:rsidDel="00000000" w:rsidP="00000000" w:rsidRDefault="00000000" w:rsidRPr="00000000" w14:paraId="00000E0A">
      <w:pPr>
        <w:rPr>
          <w:b w:val="1"/>
        </w:rPr>
      </w:pPr>
      <w:r w:rsidDel="00000000" w:rsidR="00000000" w:rsidRPr="00000000">
        <w:rPr>
          <w:rtl w:val="0"/>
        </w:rPr>
      </w:r>
    </w:p>
    <w:p w:rsidR="00000000" w:rsidDel="00000000" w:rsidP="00000000" w:rsidRDefault="00000000" w:rsidRPr="00000000" w14:paraId="00000E0B">
      <w:pPr>
        <w:rPr>
          <w:b w:val="1"/>
        </w:rPr>
      </w:pPr>
      <w:r w:rsidDel="00000000" w:rsidR="00000000" w:rsidRPr="00000000">
        <w:rPr>
          <w:b w:val="1"/>
        </w:rPr>
        <w:drawing>
          <wp:inline distB="114300" distT="114300" distL="114300" distR="114300">
            <wp:extent cx="4519613" cy="3469382"/>
            <wp:effectExtent b="0" l="0" r="0" t="0"/>
            <wp:docPr id="43" name="image30.png"/>
            <a:graphic>
              <a:graphicData uri="http://schemas.openxmlformats.org/drawingml/2006/picture">
                <pic:pic>
                  <pic:nvPicPr>
                    <pic:cNvPr id="0" name="image30.png"/>
                    <pic:cNvPicPr preferRelativeResize="0"/>
                  </pic:nvPicPr>
                  <pic:blipFill>
                    <a:blip r:embed="rId122"/>
                    <a:srcRect b="0" l="0" r="0" t="0"/>
                    <a:stretch>
                      <a:fillRect/>
                    </a:stretch>
                  </pic:blipFill>
                  <pic:spPr>
                    <a:xfrm>
                      <a:off x="0" y="0"/>
                      <a:ext cx="4519613" cy="34693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sz w:val="26"/>
          <w:szCs w:val="26"/>
        </w:rPr>
      </w:pPr>
      <w:r w:rsidDel="00000000" w:rsidR="00000000" w:rsidRPr="00000000">
        <w:rPr>
          <w:b w:val="1"/>
          <w:sz w:val="26"/>
          <w:szCs w:val="26"/>
          <w:rtl w:val="0"/>
        </w:rPr>
        <w:t xml:space="preserve">Event Log Settings</w:t>
      </w:r>
    </w:p>
    <w:p w:rsidR="00000000" w:rsidDel="00000000" w:rsidP="00000000" w:rsidRDefault="00000000" w:rsidRPr="00000000" w14:paraId="00000E0E">
      <w:pPr>
        <w:rPr>
          <w:b w:val="1"/>
          <w:sz w:val="26"/>
          <w:szCs w:val="26"/>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Event Log settings mainly concern the size and wrapping options for the separate log files themselves. To get to the dialog box in the slide, open Event Viewer &gt; right-click a log &gt; Properties. In a security template or domain GPO, these settings are found under Computer Configuration &gt; Policies &gt; Windows Settings &gt; Security Settings &gt; Event Log. </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[re-use picture of GPME from 13-17 pages earlier] </w:t>
      </w:r>
    </w:p>
    <w:p w:rsidR="00000000" w:rsidDel="00000000" w:rsidP="00000000" w:rsidRDefault="00000000" w:rsidRPr="00000000" w14:paraId="00000E12">
      <w:pPr>
        <w:rPr>
          <w:b w:val="1"/>
        </w:rPr>
      </w:pPr>
      <w:r w:rsidDel="00000000" w:rsidR="00000000" w:rsidRPr="00000000">
        <w:rPr>
          <w:rtl w:val="0"/>
        </w:rPr>
      </w:r>
    </w:p>
    <w:p w:rsidR="00000000" w:rsidDel="00000000" w:rsidP="00000000" w:rsidRDefault="00000000" w:rsidRPr="00000000" w14:paraId="00000E13">
      <w:pPr>
        <w:rPr>
          <w:b w:val="1"/>
          <w:i w:val="1"/>
        </w:rPr>
      </w:pPr>
      <w:r w:rsidDel="00000000" w:rsidR="00000000" w:rsidRPr="00000000">
        <w:rPr>
          <w:rtl w:val="0"/>
        </w:rPr>
        <w:t xml:space="preserve">These settings can be managed in PowerShell too: </w:t>
      </w:r>
      <w:r w:rsidDel="00000000" w:rsidR="00000000" w:rsidRPr="00000000">
        <w:rPr>
          <w:b w:val="1"/>
          <w:i w:val="1"/>
          <w:rtl w:val="0"/>
        </w:rPr>
        <w:t xml:space="preserve">C:\SANS\Day4\Logging\Manage-Event-Log-Retention.ps1 </w:t>
      </w:r>
    </w:p>
    <w:p w:rsidR="00000000" w:rsidDel="00000000" w:rsidP="00000000" w:rsidRDefault="00000000" w:rsidRPr="00000000" w14:paraId="00000E14">
      <w:pPr>
        <w:rPr>
          <w:b w:val="1"/>
          <w:i w:val="1"/>
        </w:rPr>
      </w:pPr>
      <w:r w:rsidDel="00000000" w:rsidR="00000000" w:rsidRPr="00000000">
        <w:rPr>
          <w:rtl w:val="0"/>
        </w:rPr>
      </w:r>
    </w:p>
    <w:p w:rsidR="00000000" w:rsidDel="00000000" w:rsidP="00000000" w:rsidRDefault="00000000" w:rsidRPr="00000000" w14:paraId="00000E15">
      <w:pPr>
        <w:rPr>
          <w:b w:val="1"/>
          <w:i w:val="1"/>
        </w:rPr>
      </w:pPr>
      <w:r w:rsidDel="00000000" w:rsidR="00000000" w:rsidRPr="00000000">
        <w:rPr>
          <w:b w:val="1"/>
          <w:i w:val="1"/>
          <w:rtl w:val="0"/>
        </w:rPr>
        <w:t xml:space="preserve">$Logs = Get-EventLog -List | foreach {$_.Log}</w:t>
      </w:r>
    </w:p>
    <w:p w:rsidR="00000000" w:rsidDel="00000000" w:rsidP="00000000" w:rsidRDefault="00000000" w:rsidRPr="00000000" w14:paraId="00000E16">
      <w:pPr>
        <w:rPr>
          <w:b w:val="1"/>
          <w:i w:val="1"/>
        </w:rPr>
      </w:pPr>
      <w:r w:rsidDel="00000000" w:rsidR="00000000" w:rsidRPr="00000000">
        <w:rPr>
          <w:b w:val="1"/>
          <w:i w:val="1"/>
          <w:rtl w:val="0"/>
        </w:rPr>
        <w:t xml:space="preserve">Limit-EventLog -OverflowAction OverwriteOlder -LogName $Logs</w:t>
      </w:r>
    </w:p>
    <w:p w:rsidR="00000000" w:rsidDel="00000000" w:rsidP="00000000" w:rsidRDefault="00000000" w:rsidRPr="00000000" w14:paraId="00000E17">
      <w:pPr>
        <w:rPr>
          <w:b w:val="1"/>
          <w:i w:val="1"/>
        </w:rPr>
      </w:pPr>
      <w:r w:rsidDel="00000000" w:rsidR="00000000" w:rsidRPr="00000000">
        <w:rPr>
          <w:b w:val="1"/>
          <w:i w:val="1"/>
          <w:rtl w:val="0"/>
        </w:rPr>
        <w:t xml:space="preserve">Get-EventLog -List</w:t>
      </w:r>
    </w:p>
    <w:p w:rsidR="00000000" w:rsidDel="00000000" w:rsidP="00000000" w:rsidRDefault="00000000" w:rsidRPr="00000000" w14:paraId="00000E18">
      <w:pPr>
        <w:rPr>
          <w:b w:val="1"/>
          <w:i w:val="1"/>
        </w:rPr>
      </w:pPr>
      <w:r w:rsidDel="00000000" w:rsidR="00000000" w:rsidRPr="00000000">
        <w:rPr>
          <w:rtl w:val="0"/>
        </w:rPr>
      </w:r>
    </w:p>
    <w:p w:rsidR="00000000" w:rsidDel="00000000" w:rsidP="00000000" w:rsidRDefault="00000000" w:rsidRPr="00000000" w14:paraId="00000E19">
      <w:pPr>
        <w:rPr>
          <w:b w:val="1"/>
          <w:sz w:val="26"/>
          <w:szCs w:val="26"/>
        </w:rPr>
      </w:pPr>
      <w:r w:rsidDel="00000000" w:rsidR="00000000" w:rsidRPr="00000000">
        <w:rPr>
          <w:b w:val="1"/>
          <w:sz w:val="26"/>
          <w:szCs w:val="26"/>
          <w:rtl w:val="0"/>
        </w:rPr>
        <w:t xml:space="preserve">Log Size</w:t>
      </w:r>
    </w:p>
    <w:p w:rsidR="00000000" w:rsidDel="00000000" w:rsidP="00000000" w:rsidRDefault="00000000" w:rsidRPr="00000000" w14:paraId="00000E1A">
      <w:pPr>
        <w:rPr>
          <w:b w:val="1"/>
          <w:sz w:val="26"/>
          <w:szCs w:val="26"/>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Each log is finite in size. The larger the log size, the more events it can hold before the wrapping options engage. On Server 2008, Vista and later, the logs have been transformed into compressed XML files with more-or-less unlimited maximum sizes: more than 16 million terabytes (16384 PB)! </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On Server 2000/2003 and Windows XP, even though a log can be set to a maximum size of 4.2 GB in the interface, the log will not grow larger than about 300MB (KB183097). There is no 300 MB artificial limit for Vista/2008 and later boxes. </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b w:val="1"/>
          <w:rtl w:val="0"/>
        </w:rPr>
        <w:t xml:space="preserve">Tip: </w:t>
      </w:r>
      <w:r w:rsidDel="00000000" w:rsidR="00000000" w:rsidRPr="00000000">
        <w:rPr>
          <w:rtl w:val="0"/>
        </w:rPr>
        <w:t xml:space="preserve">Log size, retention method, and other event log settings can be managed from the command line with wevtutil.exe. </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b w:val="1"/>
          <w:sz w:val="26"/>
          <w:szCs w:val="26"/>
        </w:rPr>
      </w:pPr>
      <w:r w:rsidDel="00000000" w:rsidR="00000000" w:rsidRPr="00000000">
        <w:rPr>
          <w:b w:val="1"/>
          <w:sz w:val="26"/>
          <w:szCs w:val="26"/>
          <w:rtl w:val="0"/>
        </w:rPr>
        <w:t xml:space="preserve">Wrapping Options</w:t>
      </w:r>
    </w:p>
    <w:p w:rsidR="00000000" w:rsidDel="00000000" w:rsidP="00000000" w:rsidRDefault="00000000" w:rsidRPr="00000000" w14:paraId="00000E22">
      <w:pPr>
        <w:rPr>
          <w:b w:val="1"/>
          <w:sz w:val="26"/>
          <w:szCs w:val="26"/>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When a log file fills to its maximum capacity, that log file’s wrapping options engage. There are three wrapping options: </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69"/>
        </w:numPr>
        <w:ind w:left="720" w:hanging="360"/>
        <w:rPr>
          <w:u w:val="none"/>
        </w:rPr>
      </w:pPr>
      <w:r w:rsidDel="00000000" w:rsidR="00000000" w:rsidRPr="00000000">
        <w:rPr>
          <w:rtl w:val="0"/>
        </w:rPr>
        <w:t xml:space="preserve">Overwrite Events As Needed</w:t>
      </w:r>
    </w:p>
    <w:p w:rsidR="00000000" w:rsidDel="00000000" w:rsidP="00000000" w:rsidRDefault="00000000" w:rsidRPr="00000000" w14:paraId="00000E26">
      <w:pPr>
        <w:numPr>
          <w:ilvl w:val="0"/>
          <w:numId w:val="69"/>
        </w:numPr>
        <w:ind w:left="720" w:hanging="360"/>
        <w:rPr>
          <w:u w:val="none"/>
        </w:rPr>
      </w:pPr>
      <w:r w:rsidDel="00000000" w:rsidR="00000000" w:rsidRPr="00000000">
        <w:rPr>
          <w:rtl w:val="0"/>
        </w:rPr>
        <w:t xml:space="preserve">Overwrite Events Older Than </w:t>
      </w:r>
      <w:r w:rsidDel="00000000" w:rsidR="00000000" w:rsidRPr="00000000">
        <w:rPr>
          <w:i w:val="1"/>
          <w:rtl w:val="0"/>
        </w:rPr>
        <w:t xml:space="preserve">X </w:t>
      </w:r>
      <w:r w:rsidDel="00000000" w:rsidR="00000000" w:rsidRPr="00000000">
        <w:rPr>
          <w:rtl w:val="0"/>
        </w:rPr>
        <w:t xml:space="preserve">Days (number of days is configurable)</w:t>
      </w:r>
    </w:p>
    <w:p w:rsidR="00000000" w:rsidDel="00000000" w:rsidP="00000000" w:rsidRDefault="00000000" w:rsidRPr="00000000" w14:paraId="00000E27">
      <w:pPr>
        <w:numPr>
          <w:ilvl w:val="0"/>
          <w:numId w:val="69"/>
        </w:numPr>
        <w:ind w:left="720" w:hanging="360"/>
        <w:rPr>
          <w:u w:val="none"/>
        </w:rPr>
      </w:pPr>
      <w:r w:rsidDel="00000000" w:rsidR="00000000" w:rsidRPr="00000000">
        <w:rPr>
          <w:rtl w:val="0"/>
        </w:rPr>
        <w:t xml:space="preserve">Do Not Overwrite Events (Clear Log Manually)</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If you do not choose to Overwrite Events As Needed and the log file fills up, then new events will simply not be written. The computer will continue operating normally, unless the CrashOnAuditFail option is enabled (see below). </w:t>
      </w:r>
      <w:r w:rsidDel="00000000" w:rsidR="00000000" w:rsidRPr="00000000">
        <w:rPr>
          <w:rtl w:val="0"/>
        </w:rPr>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r>
    </w:p>
    <w:p w:rsidR="00000000" w:rsidDel="00000000" w:rsidP="00000000" w:rsidRDefault="00000000" w:rsidRPr="00000000" w14:paraId="00000E30">
      <w:pPr>
        <w:ind w:left="720" w:firstLine="0"/>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58.png"/><Relationship Id="rId41" Type="http://schemas.openxmlformats.org/officeDocument/2006/relationships/hyperlink" Target="http://www.strongswan.org" TargetMode="External"/><Relationship Id="rId44" Type="http://schemas.openxmlformats.org/officeDocument/2006/relationships/image" Target="media/image14.png"/><Relationship Id="rId43" Type="http://schemas.openxmlformats.org/officeDocument/2006/relationships/image" Target="media/image43.png"/><Relationship Id="rId46" Type="http://schemas.openxmlformats.org/officeDocument/2006/relationships/image" Target="media/image67.png"/><Relationship Id="rId45" Type="http://schemas.openxmlformats.org/officeDocument/2006/relationships/image" Target="media/image51.png"/><Relationship Id="rId107" Type="http://schemas.openxmlformats.org/officeDocument/2006/relationships/image" Target="media/image60.png"/><Relationship Id="rId106" Type="http://schemas.openxmlformats.org/officeDocument/2006/relationships/image" Target="media/image16.png"/><Relationship Id="rId105" Type="http://schemas.openxmlformats.org/officeDocument/2006/relationships/hyperlink" Target="http://www.7-zip.org" TargetMode="External"/><Relationship Id="rId104" Type="http://schemas.openxmlformats.org/officeDocument/2006/relationships/image" Target="media/image23.png"/><Relationship Id="rId109" Type="http://schemas.openxmlformats.org/officeDocument/2006/relationships/image" Target="media/image7.png"/><Relationship Id="rId108" Type="http://schemas.openxmlformats.org/officeDocument/2006/relationships/image" Target="media/image71.png"/><Relationship Id="rId48" Type="http://schemas.openxmlformats.org/officeDocument/2006/relationships/image" Target="media/image1.png"/><Relationship Id="rId47" Type="http://schemas.openxmlformats.org/officeDocument/2006/relationships/image" Target="media/image19.png"/><Relationship Id="rId49" Type="http://schemas.openxmlformats.org/officeDocument/2006/relationships/image" Target="media/image5.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40.png"/><Relationship Id="rId31" Type="http://schemas.openxmlformats.org/officeDocument/2006/relationships/image" Target="media/image33.png"/><Relationship Id="rId30" Type="http://schemas.openxmlformats.org/officeDocument/2006/relationships/image" Target="media/image44.png"/><Relationship Id="rId33" Type="http://schemas.openxmlformats.org/officeDocument/2006/relationships/image" Target="media/image68.png"/><Relationship Id="rId32" Type="http://schemas.openxmlformats.org/officeDocument/2006/relationships/image" Target="media/image27.png"/><Relationship Id="rId35" Type="http://schemas.openxmlformats.org/officeDocument/2006/relationships/image" Target="media/image65.png"/><Relationship Id="rId34" Type="http://schemas.openxmlformats.org/officeDocument/2006/relationships/image" Target="media/image73.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22.jpg"/><Relationship Id="rId22" Type="http://schemas.openxmlformats.org/officeDocument/2006/relationships/image" Target="media/image12.png"/><Relationship Id="rId21" Type="http://schemas.openxmlformats.org/officeDocument/2006/relationships/image" Target="media/image61.jpg"/><Relationship Id="rId24" Type="http://schemas.openxmlformats.org/officeDocument/2006/relationships/image" Target="media/image17.png"/><Relationship Id="rId23" Type="http://schemas.openxmlformats.org/officeDocument/2006/relationships/image" Target="media/image62.png"/><Relationship Id="rId26" Type="http://schemas.openxmlformats.org/officeDocument/2006/relationships/image" Target="media/image69.png"/><Relationship Id="rId121" Type="http://schemas.openxmlformats.org/officeDocument/2006/relationships/image" Target="media/image21.png"/><Relationship Id="rId25" Type="http://schemas.openxmlformats.org/officeDocument/2006/relationships/image" Target="media/image55.png"/><Relationship Id="rId120" Type="http://schemas.openxmlformats.org/officeDocument/2006/relationships/hyperlink" Target="https://www.microsoft.com/security" TargetMode="External"/><Relationship Id="rId28" Type="http://schemas.openxmlformats.org/officeDocument/2006/relationships/image" Target="media/image64.png"/><Relationship Id="rId27" Type="http://schemas.openxmlformats.org/officeDocument/2006/relationships/image" Target="media/image3.png"/><Relationship Id="rId29" Type="http://schemas.openxmlformats.org/officeDocument/2006/relationships/image" Target="media/image41.png"/><Relationship Id="rId122" Type="http://schemas.openxmlformats.org/officeDocument/2006/relationships/image" Target="media/image30.png"/><Relationship Id="rId95" Type="http://schemas.openxmlformats.org/officeDocument/2006/relationships/hyperlink" Target="http://docs.microsoft.com" TargetMode="External"/><Relationship Id="rId94" Type="http://schemas.openxmlformats.org/officeDocument/2006/relationships/image" Target="media/image29.png"/><Relationship Id="rId97" Type="http://schemas.openxmlformats.org/officeDocument/2006/relationships/image" Target="media/image34.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28.png"/><Relationship Id="rId90" Type="http://schemas.openxmlformats.org/officeDocument/2006/relationships/image" Target="media/image66.png"/><Relationship Id="rId93" Type="http://schemas.openxmlformats.org/officeDocument/2006/relationships/hyperlink" Target="http://www.nirsoft.net" TargetMode="External"/><Relationship Id="rId92" Type="http://schemas.openxmlformats.org/officeDocument/2006/relationships/image" Target="media/image4.png"/><Relationship Id="rId118" Type="http://schemas.openxmlformats.org/officeDocument/2006/relationships/image" Target="media/image20.png"/><Relationship Id="rId117" Type="http://schemas.openxmlformats.org/officeDocument/2006/relationships/hyperlink" Target="https://docs.microsoft.com" TargetMode="External"/><Relationship Id="rId116" Type="http://schemas.openxmlformats.org/officeDocument/2006/relationships/image" Target="media/image10.png"/><Relationship Id="rId115" Type="http://schemas.openxmlformats.org/officeDocument/2006/relationships/image" Target="media/image52.png"/><Relationship Id="rId119" Type="http://schemas.openxmlformats.org/officeDocument/2006/relationships/image" Target="media/image37.png"/><Relationship Id="rId15" Type="http://schemas.openxmlformats.org/officeDocument/2006/relationships/image" Target="media/image54.png"/><Relationship Id="rId110" Type="http://schemas.openxmlformats.org/officeDocument/2006/relationships/hyperlink" Target="https://www.cdw.com/product/apple-100-gift-card/6276721" TargetMode="External"/><Relationship Id="rId14" Type="http://schemas.openxmlformats.org/officeDocument/2006/relationships/image" Target="media/image42.gif"/><Relationship Id="rId17" Type="http://schemas.openxmlformats.org/officeDocument/2006/relationships/image" Target="media/image59.png"/><Relationship Id="rId16" Type="http://schemas.openxmlformats.org/officeDocument/2006/relationships/image" Target="media/image70.png"/><Relationship Id="rId19" Type="http://schemas.openxmlformats.org/officeDocument/2006/relationships/image" Target="media/image47.png"/><Relationship Id="rId114" Type="http://schemas.openxmlformats.org/officeDocument/2006/relationships/image" Target="media/image8.png"/><Relationship Id="rId18" Type="http://schemas.openxmlformats.org/officeDocument/2006/relationships/hyperlink" Target="https://tools.ietf.org/html/draft-ietf-ipsec-iskmp-gss-auth-07" TargetMode="External"/><Relationship Id="rId113" Type="http://schemas.openxmlformats.org/officeDocument/2006/relationships/image" Target="media/image32.png"/><Relationship Id="rId112" Type="http://schemas.openxmlformats.org/officeDocument/2006/relationships/image" Target="media/image25.png"/><Relationship Id="rId111" Type="http://schemas.openxmlformats.org/officeDocument/2006/relationships/image" Target="media/image39.png"/><Relationship Id="rId84" Type="http://schemas.openxmlformats.org/officeDocument/2006/relationships/image" Target="media/image18.png"/><Relationship Id="rId83" Type="http://schemas.openxmlformats.org/officeDocument/2006/relationships/hyperlink" Target="http://generic.info" TargetMode="External"/><Relationship Id="rId86" Type="http://schemas.openxmlformats.org/officeDocument/2006/relationships/image" Target="media/image79.png"/><Relationship Id="rId85" Type="http://schemas.openxmlformats.org/officeDocument/2006/relationships/image" Target="media/image35.gif"/><Relationship Id="rId88" Type="http://schemas.openxmlformats.org/officeDocument/2006/relationships/image" Target="media/image72.png"/><Relationship Id="rId87" Type="http://schemas.openxmlformats.org/officeDocument/2006/relationships/image" Target="media/image11.png"/><Relationship Id="rId89" Type="http://schemas.openxmlformats.org/officeDocument/2006/relationships/image" Target="media/image15.png"/><Relationship Id="rId80"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49.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31.png"/><Relationship Id="rId78" Type="http://schemas.openxmlformats.org/officeDocument/2006/relationships/image" Target="media/image57.png"/><Relationship Id="rId71" Type="http://schemas.openxmlformats.org/officeDocument/2006/relationships/image" Target="media/image50.png"/><Relationship Id="rId70" Type="http://schemas.openxmlformats.org/officeDocument/2006/relationships/image" Target="media/image74.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9.png"/><Relationship Id="rId66" Type="http://schemas.openxmlformats.org/officeDocument/2006/relationships/image" Target="media/image76.png"/><Relationship Id="rId65" Type="http://schemas.openxmlformats.org/officeDocument/2006/relationships/hyperlink" Target="http://www.honeynet.org" TargetMode="External"/><Relationship Id="rId68" Type="http://schemas.openxmlformats.org/officeDocument/2006/relationships/image" Target="media/image53.png"/><Relationship Id="rId67" Type="http://schemas.openxmlformats.org/officeDocument/2006/relationships/image" Target="media/image38.png"/><Relationship Id="rId60" Type="http://schemas.openxmlformats.org/officeDocument/2006/relationships/image" Target="media/image45.png"/><Relationship Id="rId69" Type="http://schemas.openxmlformats.org/officeDocument/2006/relationships/image" Target="media/image6.png"/><Relationship Id="rId51" Type="http://schemas.openxmlformats.org/officeDocument/2006/relationships/image" Target="media/image26.png"/><Relationship Id="rId50" Type="http://schemas.openxmlformats.org/officeDocument/2006/relationships/image" Target="media/image48.png"/><Relationship Id="rId53" Type="http://schemas.openxmlformats.org/officeDocument/2006/relationships/hyperlink" Target="http://coreconfig.codeplex.com" TargetMode="External"/><Relationship Id="rId52" Type="http://schemas.openxmlformats.org/officeDocument/2006/relationships/image" Target="media/image75.png"/><Relationship Id="rId55" Type="http://schemas.openxmlformats.org/officeDocument/2006/relationships/image" Target="media/image56.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36.png"/><Relationship Id="rId59" Type="http://schemas.openxmlformats.org/officeDocument/2006/relationships/image" Target="media/image2.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